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18" w:rsidRDefault="002B6D1F" w:rsidP="00BF008C">
      <w:pPr>
        <w:tabs>
          <w:tab w:val="left" w:pos="6863"/>
        </w:tabs>
        <w:bidi/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Sange til livet &amp; døden</w:t>
      </w:r>
    </w:p>
    <w:p w:rsidR="00125204" w:rsidRDefault="002B6D1F" w:rsidP="00BF008C">
      <w:pPr>
        <w:tabs>
          <w:tab w:val="left" w:pos="6863"/>
        </w:tabs>
        <w:bidi/>
        <w:jc w:val="right"/>
        <w:rPr>
          <w:sz w:val="24"/>
          <w:szCs w:val="24"/>
        </w:rPr>
      </w:pPr>
      <w:r>
        <w:rPr>
          <w:b/>
          <w:sz w:val="48"/>
          <w:szCs w:val="48"/>
        </w:rPr>
        <w:tab/>
      </w:r>
      <w:r w:rsidR="00D77F3F">
        <w:rPr>
          <w:sz w:val="24"/>
          <w:szCs w:val="24"/>
        </w:rPr>
        <w:t>En</w:t>
      </w:r>
      <w:r w:rsidR="00125204" w:rsidRPr="00125204">
        <w:rPr>
          <w:sz w:val="24"/>
          <w:szCs w:val="24"/>
        </w:rPr>
        <w:t xml:space="preserve"> samling sange skrevet i samarbejde med patienter, pårørende, frivillige og personale på Hospice Sydvestjylland</w:t>
      </w:r>
      <w:bookmarkStart w:id="0" w:name="_GoBack"/>
      <w:bookmarkEnd w:id="0"/>
    </w:p>
    <w:p w:rsidR="00125204" w:rsidRPr="00125204" w:rsidRDefault="00125204" w:rsidP="00125204">
      <w:pPr>
        <w:spacing w:line="240" w:lineRule="auto"/>
        <w:rPr>
          <w:b/>
          <w:sz w:val="24"/>
          <w:szCs w:val="24"/>
        </w:rPr>
      </w:pPr>
    </w:p>
    <w:p w:rsidR="00CE77E2" w:rsidRPr="000E627E" w:rsidRDefault="009E1144" w:rsidP="00CE77E2">
      <w:pPr>
        <w:rPr>
          <w:b/>
          <w:sz w:val="24"/>
          <w:szCs w:val="24"/>
        </w:rPr>
      </w:pPr>
      <w:r w:rsidRPr="000E627E">
        <w:rPr>
          <w:b/>
          <w:sz w:val="24"/>
          <w:szCs w:val="24"/>
        </w:rPr>
        <w:t xml:space="preserve">Der er mange danskere, der hvert år dør på et hospice, men det betyder ikke, at livet ikke leves der. </w:t>
      </w:r>
      <w:r w:rsidR="00CE77E2" w:rsidRPr="000E627E">
        <w:rPr>
          <w:b/>
          <w:sz w:val="24"/>
          <w:szCs w:val="24"/>
        </w:rPr>
        <w:t xml:space="preserve">Et </w:t>
      </w:r>
      <w:r w:rsidR="000E627E">
        <w:rPr>
          <w:b/>
          <w:sz w:val="24"/>
          <w:szCs w:val="24"/>
        </w:rPr>
        <w:t xml:space="preserve">musikalsk </w:t>
      </w:r>
      <w:r w:rsidR="00CE77E2" w:rsidRPr="000E627E">
        <w:rPr>
          <w:b/>
          <w:sz w:val="24"/>
          <w:szCs w:val="24"/>
        </w:rPr>
        <w:t xml:space="preserve">hospiceprojekt, der bl.a. har resulteret </w:t>
      </w:r>
      <w:r w:rsidR="00D96818">
        <w:rPr>
          <w:b/>
          <w:sz w:val="24"/>
          <w:szCs w:val="24"/>
        </w:rPr>
        <w:t xml:space="preserve">i </w:t>
      </w:r>
      <w:r w:rsidR="000E627E">
        <w:rPr>
          <w:b/>
          <w:sz w:val="24"/>
          <w:szCs w:val="24"/>
        </w:rPr>
        <w:t>en række</w:t>
      </w:r>
      <w:r w:rsidR="00CE77E2" w:rsidRPr="000E627E">
        <w:rPr>
          <w:b/>
          <w:sz w:val="24"/>
          <w:szCs w:val="24"/>
        </w:rPr>
        <w:t xml:space="preserve"> nye livsbekræftende san</w:t>
      </w:r>
      <w:r w:rsidR="00125204">
        <w:rPr>
          <w:b/>
          <w:sz w:val="24"/>
          <w:szCs w:val="24"/>
        </w:rPr>
        <w:t xml:space="preserve">ge, vil hjælpe til åbne op for </w:t>
      </w:r>
      <w:r w:rsidR="00CE77E2" w:rsidRPr="000E627E">
        <w:rPr>
          <w:b/>
          <w:sz w:val="24"/>
          <w:szCs w:val="24"/>
        </w:rPr>
        <w:t>et tabuisere</w:t>
      </w:r>
      <w:r w:rsidR="00125204">
        <w:rPr>
          <w:b/>
          <w:sz w:val="24"/>
          <w:szCs w:val="24"/>
        </w:rPr>
        <w:t>t</w:t>
      </w:r>
      <w:r w:rsidR="00CE77E2" w:rsidRPr="000E627E">
        <w:rPr>
          <w:b/>
          <w:sz w:val="24"/>
          <w:szCs w:val="24"/>
        </w:rPr>
        <w:t xml:space="preserve"> emne, </w:t>
      </w:r>
      <w:r w:rsidR="000E627E" w:rsidRPr="000E627E">
        <w:rPr>
          <w:b/>
          <w:sz w:val="24"/>
          <w:szCs w:val="24"/>
        </w:rPr>
        <w:t xml:space="preserve">der </w:t>
      </w:r>
      <w:r w:rsidR="00CE77E2" w:rsidRPr="000E627E">
        <w:rPr>
          <w:b/>
          <w:sz w:val="24"/>
          <w:szCs w:val="24"/>
        </w:rPr>
        <w:t>er uundgåeligt for os alle.</w:t>
      </w:r>
    </w:p>
    <w:p w:rsidR="009E1144" w:rsidRDefault="001C0B7C" w:rsidP="009E1144">
      <w:r>
        <w:t>I</w:t>
      </w:r>
      <w:r w:rsidR="007D0EBD">
        <w:t xml:space="preserve"> projekt</w:t>
      </w:r>
      <w:r w:rsidR="006507FD">
        <w:t>et</w:t>
      </w:r>
      <w:r w:rsidR="007D0EBD">
        <w:t>, ”Sange til</w:t>
      </w:r>
      <w:r w:rsidR="009E1144">
        <w:t xml:space="preserve"> livet &amp; døden”, </w:t>
      </w:r>
      <w:r w:rsidR="00D96818">
        <w:t>der udkommer den 22</w:t>
      </w:r>
      <w:r w:rsidR="00605DFE">
        <w:t xml:space="preserve">. april, </w:t>
      </w:r>
      <w:r w:rsidR="009E1144">
        <w:t xml:space="preserve">bliver der sat ord på </w:t>
      </w:r>
      <w:r w:rsidR="00605DFE">
        <w:t>de svære følelser for både patienter og pårørende på et hospice</w:t>
      </w:r>
      <w:r w:rsidR="007E16D1">
        <w:t xml:space="preserve">. De otte sange </w:t>
      </w:r>
      <w:r w:rsidR="009E1144">
        <w:t>er blevet til i samarbejde mellem psykolog og sangskriver Gert Barslund, musikterapeut Barbara Ilskov og Hospice Sydvestjylland, hvor patienter, pårørende, frivillige og personale har været med til at skrive og komponere de i alt otte sange</w:t>
      </w:r>
      <w:r w:rsidR="00DE3500">
        <w:t xml:space="preserve">. To </w:t>
      </w:r>
      <w:r w:rsidR="00605DFE">
        <w:t xml:space="preserve">af numrene er indsunget af henholdsvis Anne Dorthe Michelsen og Lonnie Kjer. </w:t>
      </w:r>
    </w:p>
    <w:p w:rsidR="00EE5D14" w:rsidRPr="00223367" w:rsidRDefault="009B75EA" w:rsidP="009E1144">
      <w:pPr>
        <w:rPr>
          <w:rFonts w:cs="Arial"/>
          <w:color w:val="000000"/>
          <w:szCs w:val="17"/>
        </w:rPr>
      </w:pPr>
      <w:r>
        <w:rPr>
          <w:rFonts w:cs="Arial"/>
          <w:color w:val="000000"/>
          <w:szCs w:val="17"/>
        </w:rPr>
        <w:t>Tanken med projektet var</w:t>
      </w:r>
      <w:r w:rsidR="00EE5D14" w:rsidRPr="001F422C">
        <w:rPr>
          <w:rFonts w:cs="Arial"/>
          <w:color w:val="000000"/>
          <w:szCs w:val="17"/>
        </w:rPr>
        <w:t xml:space="preserve"> at komponere en række sange om de to uadskillelige størrelser: Livet og Døden.</w:t>
      </w:r>
      <w:r w:rsidR="001F422C">
        <w:rPr>
          <w:rFonts w:cs="Arial"/>
          <w:color w:val="000000"/>
          <w:szCs w:val="17"/>
        </w:rPr>
        <w:t xml:space="preserve"> Og teksterne taler sit tydelige sprog – livet og døden hænger samm</w:t>
      </w:r>
      <w:r w:rsidR="00D96818">
        <w:rPr>
          <w:rFonts w:cs="Arial"/>
          <w:color w:val="000000"/>
          <w:szCs w:val="17"/>
        </w:rPr>
        <w:t>en på godt og ondt, men som det</w:t>
      </w:r>
      <w:r w:rsidR="000E627E">
        <w:rPr>
          <w:rFonts w:cs="Arial"/>
          <w:color w:val="000000"/>
          <w:szCs w:val="17"/>
        </w:rPr>
        <w:t xml:space="preserve"> </w:t>
      </w:r>
      <w:r w:rsidR="001F422C">
        <w:rPr>
          <w:rFonts w:cs="Arial"/>
          <w:color w:val="000000"/>
          <w:szCs w:val="17"/>
        </w:rPr>
        <w:t>så fint er beskrevet i nummeret, ”Lad livet leves”, så er sorgen kærlighedens pris</w:t>
      </w:r>
      <w:r w:rsidR="0073629C">
        <w:rPr>
          <w:rFonts w:cs="Arial"/>
          <w:color w:val="000000"/>
          <w:szCs w:val="17"/>
        </w:rPr>
        <w:t>.</w:t>
      </w:r>
      <w:r w:rsidR="00223367">
        <w:rPr>
          <w:rFonts w:cs="Arial"/>
          <w:color w:val="000000"/>
          <w:szCs w:val="17"/>
        </w:rPr>
        <w:t xml:space="preserve"> En pris, de</w:t>
      </w:r>
      <w:r w:rsidR="006F0355">
        <w:rPr>
          <w:rFonts w:cs="Arial"/>
          <w:color w:val="000000"/>
          <w:szCs w:val="17"/>
        </w:rPr>
        <w:t>r må siges at være det bedste bevis for, at</w:t>
      </w:r>
      <w:r w:rsidR="00223367">
        <w:rPr>
          <w:rFonts w:cs="Arial"/>
          <w:color w:val="000000"/>
          <w:szCs w:val="17"/>
        </w:rPr>
        <w:t xml:space="preserve"> </w:t>
      </w:r>
      <w:r w:rsidR="006F0355">
        <w:rPr>
          <w:rFonts w:cs="Arial"/>
          <w:color w:val="000000"/>
          <w:szCs w:val="17"/>
        </w:rPr>
        <w:t>kærligheden har været til stede lige til det sidste.</w:t>
      </w:r>
      <w:r w:rsidR="00D770D4">
        <w:rPr>
          <w:rFonts w:cs="Arial"/>
          <w:color w:val="000000"/>
          <w:szCs w:val="17"/>
        </w:rPr>
        <w:t xml:space="preserve"> </w:t>
      </w:r>
      <w:r w:rsidR="00D770D4" w:rsidRPr="009B1E88">
        <w:rPr>
          <w:rFonts w:cs="Arial"/>
          <w:color w:val="000000"/>
          <w:szCs w:val="17"/>
        </w:rPr>
        <w:t>Men sangene åbner også op for</w:t>
      </w:r>
      <w:r w:rsidR="000E4BAF" w:rsidRPr="009B1E88">
        <w:rPr>
          <w:rFonts w:cs="Arial"/>
          <w:color w:val="000000"/>
          <w:szCs w:val="17"/>
        </w:rPr>
        <w:t>,</w:t>
      </w:r>
      <w:r w:rsidR="000E4BAF">
        <w:rPr>
          <w:rFonts w:cs="Arial"/>
          <w:color w:val="000000"/>
          <w:szCs w:val="17"/>
        </w:rPr>
        <w:t xml:space="preserve"> hvor svært det kan være at leve med en sygdom med dødelig udgang. Det kan gøre ond</w:t>
      </w:r>
      <w:r w:rsidR="000E627E">
        <w:rPr>
          <w:rFonts w:cs="Arial"/>
          <w:color w:val="000000"/>
          <w:szCs w:val="17"/>
        </w:rPr>
        <w:t xml:space="preserve">t både fysisk og psykisk </w:t>
      </w:r>
      <w:r w:rsidR="000E4BAF">
        <w:rPr>
          <w:rFonts w:cs="Arial"/>
          <w:color w:val="000000"/>
          <w:szCs w:val="17"/>
        </w:rPr>
        <w:t>når alle fremtidsdrømmende brister.</w:t>
      </w:r>
    </w:p>
    <w:p w:rsidR="00605DFE" w:rsidRDefault="00605DFE" w:rsidP="00605DFE">
      <w:r>
        <w:t>”</w:t>
      </w:r>
      <w:r w:rsidRPr="00142C1B">
        <w:rPr>
          <w:rFonts w:cs="Arial"/>
          <w:i/>
          <w:color w:val="000000"/>
        </w:rPr>
        <w:t xml:space="preserve">Ønsket har været, at give </w:t>
      </w:r>
      <w:r w:rsidR="007D0EBD">
        <w:rPr>
          <w:rFonts w:cs="Arial"/>
          <w:i/>
          <w:color w:val="000000"/>
        </w:rPr>
        <w:t>de berørte</w:t>
      </w:r>
      <w:r w:rsidRPr="00142C1B">
        <w:rPr>
          <w:rFonts w:cs="Arial"/>
          <w:i/>
          <w:color w:val="000000"/>
        </w:rPr>
        <w:t xml:space="preserve"> mulighed for at sætte ord, stemninger og melodi på, hvad det vil sige at være alvorligt syg, at være døden nær, at tage afsked med </w:t>
      </w:r>
      <w:r w:rsidR="00964407">
        <w:rPr>
          <w:rFonts w:cs="Arial"/>
          <w:i/>
          <w:color w:val="000000"/>
        </w:rPr>
        <w:t>f.</w:t>
      </w:r>
      <w:r w:rsidRPr="00142C1B">
        <w:rPr>
          <w:rFonts w:cs="Arial"/>
          <w:i/>
          <w:color w:val="000000"/>
        </w:rPr>
        <w:t>eks. en datter eller en forælder, at drage omsorg for dem som lever deres sidste timer og have det som sit job at være omkring syge og døende.</w:t>
      </w:r>
      <w:r>
        <w:rPr>
          <w:rFonts w:cs="Arial"/>
          <w:i/>
          <w:color w:val="000000"/>
        </w:rPr>
        <w:t>”</w:t>
      </w:r>
      <w:r w:rsidRPr="00142C1B">
        <w:t xml:space="preserve"> </w:t>
      </w:r>
      <w:r>
        <w:t>fortæller initiativtager Gert Barslund.</w:t>
      </w:r>
    </w:p>
    <w:p w:rsidR="00964407" w:rsidRDefault="002479AB" w:rsidP="00605DFE">
      <w:r>
        <w:t>I Gert B</w:t>
      </w:r>
      <w:r w:rsidR="00964407">
        <w:t>arslunds virke som psykolog er døden, tab og sorg emner</w:t>
      </w:r>
      <w:r w:rsidR="00097E20">
        <w:t>, han</w:t>
      </w:r>
      <w:r w:rsidR="007D0EBD">
        <w:t xml:space="preserve"> ofte støder på, og han har gang på gang</w:t>
      </w:r>
      <w:r w:rsidR="00097E20">
        <w:t xml:space="preserve"> oplevet </w:t>
      </w:r>
      <w:r w:rsidR="000E627E">
        <w:t>at det er</w:t>
      </w:r>
      <w:r w:rsidR="00097E20">
        <w:t xml:space="preserve"> tabubelagte emner. For nogle kan det være svært at fo</w:t>
      </w:r>
      <w:r w:rsidR="000E627E">
        <w:t>rmidle deres følelser og tanker</w:t>
      </w:r>
      <w:r w:rsidR="00097E20">
        <w:t xml:space="preserve">, mens det for andre kan være svært at lytte til de tunge ord. </w:t>
      </w:r>
      <w:r w:rsidR="00964407">
        <w:t>P</w:t>
      </w:r>
      <w:r w:rsidR="00605DFE">
        <w:t>rojektet</w:t>
      </w:r>
      <w:r w:rsidR="006B2382">
        <w:t xml:space="preserve"> </w:t>
      </w:r>
      <w:r w:rsidR="00667EC9">
        <w:t>handler</w:t>
      </w:r>
      <w:r w:rsidR="00964407">
        <w:t xml:space="preserve"> for ham</w:t>
      </w:r>
      <w:r w:rsidR="00605DFE">
        <w:t xml:space="preserve"> </w:t>
      </w:r>
      <w:r w:rsidR="00097E20">
        <w:t xml:space="preserve">derfor </w:t>
      </w:r>
      <w:r w:rsidR="00605DFE">
        <w:t>i høj grad om at skabe opmærksomhed</w:t>
      </w:r>
      <w:r w:rsidR="00700F89">
        <w:t xml:space="preserve"> omkring</w:t>
      </w:r>
      <w:r w:rsidR="00605DFE">
        <w:t xml:space="preserve"> </w:t>
      </w:r>
      <w:r w:rsidR="004C0138">
        <w:t>emnet</w:t>
      </w:r>
      <w:r w:rsidR="00700F89">
        <w:t>,</w:t>
      </w:r>
      <w:r w:rsidR="004C0138">
        <w:t xml:space="preserve"> </w:t>
      </w:r>
      <w:r w:rsidR="00667EC9">
        <w:t>så</w:t>
      </w:r>
      <w:r w:rsidR="00605DFE">
        <w:t xml:space="preserve"> vi generelt set kan </w:t>
      </w:r>
      <w:r w:rsidR="00700F89">
        <w:t xml:space="preserve">blive bedre til at </w:t>
      </w:r>
      <w:r w:rsidR="00605DFE">
        <w:t>tale mere å</w:t>
      </w:r>
      <w:r w:rsidR="00700F89">
        <w:t xml:space="preserve">bent </w:t>
      </w:r>
      <w:r w:rsidR="009B1E88">
        <w:t xml:space="preserve">om </w:t>
      </w:r>
      <w:r w:rsidR="00605DFE">
        <w:t>døden</w:t>
      </w:r>
      <w:r w:rsidR="0081065B">
        <w:t xml:space="preserve"> og det at skulle miste</w:t>
      </w:r>
      <w:r w:rsidR="000E627E">
        <w:t xml:space="preserve">. </w:t>
      </w:r>
    </w:p>
    <w:p w:rsidR="009B75EA" w:rsidRDefault="009B75EA" w:rsidP="00605DFE">
      <w:pPr>
        <w:rPr>
          <w:i/>
        </w:rPr>
      </w:pPr>
      <w:r>
        <w:rPr>
          <w:i/>
        </w:rPr>
        <w:t>”Deltagelse</w:t>
      </w:r>
      <w:r w:rsidR="009A2020">
        <w:rPr>
          <w:i/>
        </w:rPr>
        <w:t>n i projektet har været en gave og et bidrag til mit</w:t>
      </w:r>
      <w:r>
        <w:rPr>
          <w:i/>
        </w:rPr>
        <w:t xml:space="preserve"> endelige farvel med den levende Anne.</w:t>
      </w:r>
      <w:r w:rsidR="009A2020">
        <w:rPr>
          <w:i/>
        </w:rPr>
        <w:t xml:space="preserve"> Det har hjulpet mig at få sat ord på min oplevelse, og stemningen i sangen er præcis, som jeg følte den i den tid.</w:t>
      </w:r>
      <w:r>
        <w:rPr>
          <w:i/>
        </w:rPr>
        <w:t xml:space="preserve"> </w:t>
      </w:r>
      <w:r w:rsidR="00C14457">
        <w:rPr>
          <w:i/>
        </w:rPr>
        <w:t>J</w:t>
      </w:r>
      <w:r w:rsidR="009A2020">
        <w:rPr>
          <w:i/>
        </w:rPr>
        <w:t>eg m</w:t>
      </w:r>
      <w:r w:rsidR="00C14457">
        <w:rPr>
          <w:i/>
        </w:rPr>
        <w:t>åtte give slip og i stedet</w:t>
      </w:r>
      <w:r w:rsidR="009A2020">
        <w:rPr>
          <w:i/>
        </w:rPr>
        <w:t xml:space="preserve"> koncentrere mig om nuet. Elske og synge i stedet for at kæmpe, og give plads til en fredfyldt død”, </w:t>
      </w:r>
      <w:r w:rsidR="009A2020" w:rsidRPr="00AE7FD3">
        <w:t>fortæller Rina Østergaard, der mistede sin 26-årige multihandicappede datter</w:t>
      </w:r>
      <w:r w:rsidR="00532113" w:rsidRPr="00AE7FD3">
        <w:t>,</w:t>
      </w:r>
      <w:r w:rsidR="009A2020" w:rsidRPr="00AE7FD3">
        <w:t xml:space="preserve"> Anne</w:t>
      </w:r>
      <w:r w:rsidR="00532113" w:rsidRPr="00AE7FD3">
        <w:t>, på Hospice Sydvestjylland.</w:t>
      </w:r>
      <w:r w:rsidR="009A2020">
        <w:rPr>
          <w:i/>
        </w:rPr>
        <w:t xml:space="preserve"> </w:t>
      </w:r>
    </w:p>
    <w:p w:rsidR="00532113" w:rsidRPr="00532113" w:rsidRDefault="00532113" w:rsidP="00605DFE">
      <w:r>
        <w:t>De otte sange</w:t>
      </w:r>
      <w:r w:rsidR="00A82377">
        <w:t xml:space="preserve"> er ærlige</w:t>
      </w:r>
      <w:r w:rsidR="00DD10C3">
        <w:t>, eftertænksomme</w:t>
      </w:r>
      <w:r w:rsidR="00A82377">
        <w:t xml:space="preserve"> og oprigtige i deres udtryk og med</w:t>
      </w:r>
      <w:r w:rsidR="007E6074">
        <w:t xml:space="preserve"> stor autenticitet. </w:t>
      </w:r>
      <w:r w:rsidR="002C7A43">
        <w:t xml:space="preserve">Fælles for dem alle er, at de råt for usødet afspejler de involveredes tanker og følelser, </w:t>
      </w:r>
      <w:r w:rsidR="002C7A43" w:rsidRPr="009B1E88">
        <w:t>idet det ikke har været målet at lave en strømlinet plade, men mere at give et realistisk og autentisk indblik i livet og døden på hospice.</w:t>
      </w:r>
      <w:r w:rsidR="002C7A43">
        <w:t xml:space="preserve"> </w:t>
      </w:r>
      <w:r w:rsidR="00DD10C3">
        <w:t>Der er både blevet plads til de lidt triste og sørgelige s</w:t>
      </w:r>
      <w:r w:rsidR="00B51C0C">
        <w:t>ange, men også til de mere varme</w:t>
      </w:r>
      <w:r w:rsidR="00DD10C3">
        <w:t xml:space="preserve"> og livlige af </w:t>
      </w:r>
      <w:r w:rsidR="00DD10C3">
        <w:lastRenderedPageBreak/>
        <w:t>slagsen</w:t>
      </w:r>
      <w:r w:rsidR="002C7A43">
        <w:t>.</w:t>
      </w:r>
      <w:r w:rsidR="00DD10C3">
        <w:t xml:space="preserve"> </w:t>
      </w:r>
      <w:r w:rsidR="007E6074">
        <w:t>Sangene</w:t>
      </w:r>
      <w:r w:rsidR="00AE7FD3">
        <w:t>s musikalske side</w:t>
      </w:r>
      <w:r w:rsidR="007E6074">
        <w:t xml:space="preserve"> kan g</w:t>
      </w:r>
      <w:r w:rsidR="00A82377">
        <w:t>enremæssigt</w:t>
      </w:r>
      <w:r w:rsidR="00DD10C3">
        <w:t xml:space="preserve"> beskrives som pop i den lettilgængelige</w:t>
      </w:r>
      <w:r w:rsidR="00BC3348">
        <w:t xml:space="preserve"> og</w:t>
      </w:r>
      <w:r w:rsidR="009A5ECE">
        <w:t xml:space="preserve"> beha</w:t>
      </w:r>
      <w:r w:rsidR="00BC3348">
        <w:t xml:space="preserve">gelige </w:t>
      </w:r>
      <w:r w:rsidR="00AE7FD3">
        <w:t>afdeling, mens den lyriske side tager livtag med mere alvorlige emner</w:t>
      </w:r>
      <w:r w:rsidR="009A5ECE">
        <w:t xml:space="preserve"> </w:t>
      </w:r>
      <w:r w:rsidR="00AE7FD3">
        <w:t>s</w:t>
      </w:r>
      <w:r w:rsidR="009A5ECE">
        <w:t>om at opnå afklaring, at turde give slip</w:t>
      </w:r>
      <w:r w:rsidR="00D40301">
        <w:t>, at sætte ord på frustrat</w:t>
      </w:r>
      <w:r w:rsidR="00AE7FD3">
        <w:t>ion og afmagt, at fortryde og</w:t>
      </w:r>
      <w:r w:rsidR="00D40301">
        <w:t xml:space="preserve"> acceptere.</w:t>
      </w:r>
      <w:r w:rsidR="007E6074">
        <w:t xml:space="preserve"> </w:t>
      </w:r>
      <w:r w:rsidR="0081065B">
        <w:t xml:space="preserve"> Sangene </w:t>
      </w:r>
      <w:r w:rsidR="000F1D26">
        <w:t xml:space="preserve">og de emner, de berører, </w:t>
      </w:r>
      <w:r w:rsidR="0081065B">
        <w:t>skulle gerne være et bidrag til, at vi kan være bedre forberedte på den dag, døden kommer tæt på os.</w:t>
      </w:r>
    </w:p>
    <w:p w:rsidR="00605DFE" w:rsidRDefault="00964407" w:rsidP="00605DFE">
      <w:r w:rsidRPr="00964407">
        <w:rPr>
          <w:i/>
        </w:rPr>
        <w:t>”</w:t>
      </w:r>
      <w:r w:rsidR="00605DFE" w:rsidRPr="00964407">
        <w:rPr>
          <w:i/>
        </w:rPr>
        <w:t>Nogle gange er tale eller ord bare ikke tilstrækkelige til at beskrive, hvad vi mærke</w:t>
      </w:r>
      <w:r w:rsidRPr="00964407">
        <w:rPr>
          <w:i/>
        </w:rPr>
        <w:t>r og føler, og derfor kan sange og musik</w:t>
      </w:r>
      <w:r w:rsidR="00605DFE" w:rsidRPr="00964407">
        <w:rPr>
          <w:i/>
        </w:rPr>
        <w:t xml:space="preserve"> gå ind og tale for os i stedet. Selvom de tre patienter, der har været med til at skrive sangene ikke er her mere, vil de bestå gennem sangene og viderebringe egne erfaringer,</w:t>
      </w:r>
      <w:r w:rsidRPr="00964407">
        <w:rPr>
          <w:i/>
        </w:rPr>
        <w:t xml:space="preserve"> som andre forhåbentlig kan få gavn af”,</w:t>
      </w:r>
      <w:r>
        <w:t xml:space="preserve"> siger Gert Barslund.</w:t>
      </w:r>
    </w:p>
    <w:p w:rsidR="006B2382" w:rsidRDefault="006B2382" w:rsidP="009E1144"/>
    <w:p w:rsidR="006B2382" w:rsidRDefault="00BF00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2.3pt;margin-top:1.5pt;width:207.3pt;height:264pt;z-index:251662336;mso-width-relative:margin;mso-height-relative:margin">
            <v:textbox style="mso-next-textbox:#_x0000_s1028">
              <w:txbxContent>
                <w:p w:rsidR="000E627E" w:rsidRDefault="000E627E">
                  <w:pPr>
                    <w:rPr>
                      <w:b/>
                    </w:rPr>
                  </w:pPr>
                  <w:r>
                    <w:rPr>
                      <w:b/>
                    </w:rPr>
                    <w:t>Om ”Sange til livet og døden”</w:t>
                  </w:r>
                </w:p>
                <w:p w:rsidR="000E627E" w:rsidRPr="00F906BF" w:rsidRDefault="000E627E" w:rsidP="00F906BF">
                  <w:pPr>
                    <w:pStyle w:val="Listeafsnit"/>
                    <w:numPr>
                      <w:ilvl w:val="0"/>
                      <w:numId w:val="4"/>
                    </w:numPr>
                  </w:pPr>
                  <w:r>
                    <w:t>Medvirkende sangere og musikere: Anne Dorthe Michelsen, Lonnie Kjer</w:t>
                  </w:r>
                  <w:r w:rsidRPr="00F906BF">
                    <w:t xml:space="preserve">, </w:t>
                  </w:r>
                  <w:r>
                    <w:rPr>
                      <w:rFonts w:cs="Arial"/>
                      <w:color w:val="000000"/>
                    </w:rPr>
                    <w:t xml:space="preserve">Astrid Myrup, </w:t>
                  </w:r>
                  <w:r w:rsidRPr="00F906BF">
                    <w:rPr>
                      <w:rFonts w:cs="Arial"/>
                      <w:color w:val="000000"/>
                    </w:rPr>
                    <w:t>Frederikke Damm-Bank, Jesper Falch, Thomas Valter, Lauritz Carlsen, Kaspe</w:t>
                  </w:r>
                  <w:r>
                    <w:rPr>
                      <w:rFonts w:cs="Arial"/>
                      <w:color w:val="000000"/>
                    </w:rPr>
                    <w:t>r Struck, Gert Barslund og Barbara Harbo Ilskov.</w:t>
                  </w:r>
                </w:p>
                <w:p w:rsidR="000E627E" w:rsidRPr="00F906BF" w:rsidRDefault="000E627E" w:rsidP="00F906BF">
                  <w:pPr>
                    <w:pStyle w:val="Listeafsnit"/>
                    <w:numPr>
                      <w:ilvl w:val="0"/>
                      <w:numId w:val="4"/>
                    </w:numPr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Sangene er skrevet og komponeret i løbet af 2011/2012 og indspillet i efteråret 2012.</w:t>
                  </w:r>
                </w:p>
                <w:p w:rsidR="000E627E" w:rsidRPr="00F906BF" w:rsidRDefault="000E627E" w:rsidP="00F906BF">
                  <w:pPr>
                    <w:pStyle w:val="Listeafsnit"/>
                    <w:numPr>
                      <w:ilvl w:val="0"/>
                      <w:numId w:val="4"/>
                    </w:numPr>
                    <w:spacing w:after="0"/>
                    <w:rPr>
                      <w:szCs w:val="24"/>
                    </w:rPr>
                  </w:pPr>
                  <w:r w:rsidRPr="00F906BF">
                    <w:rPr>
                      <w:bCs/>
                      <w:szCs w:val="24"/>
                    </w:rPr>
                    <w:t>Al overskud fra salg af CD går direkte til Hospice Sydvestjylland, til flere musikalske oplevelser og projekter der.</w:t>
                  </w:r>
                </w:p>
                <w:p w:rsidR="000E627E" w:rsidRPr="00F906BF" w:rsidRDefault="000E627E" w:rsidP="00F906BF">
                  <w:pPr>
                    <w:ind w:left="36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17"/>
          <w:szCs w:val="17"/>
        </w:rPr>
        <w:pict>
          <v:shape id="_x0000_s1026" type="#_x0000_t202" style="position:absolute;margin-left:1.35pt;margin-top:1.5pt;width:272.7pt;height:264pt;z-index:251660288;mso-width-relative:margin;mso-height-relative:margin">
            <v:textbox style="mso-next-textbox:#_x0000_s1026">
              <w:txbxContent>
                <w:p w:rsidR="000E627E" w:rsidRDefault="000E627E">
                  <w:pPr>
                    <w:rPr>
                      <w:b/>
                    </w:rPr>
                  </w:pPr>
                  <w:r>
                    <w:rPr>
                      <w:b/>
                    </w:rPr>
                    <w:t>Fakta om hospice</w:t>
                  </w:r>
                </w:p>
                <w:p w:rsidR="000E627E" w:rsidRPr="00C80B6C" w:rsidRDefault="000E627E" w:rsidP="00D770D4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C80B6C">
                    <w:rPr>
                      <w:rFonts w:cs="Helvetica"/>
                      <w:szCs w:val="21"/>
                      <w:shd w:val="clear" w:color="auto" w:fill="FFFFFF"/>
                    </w:rPr>
                    <w:t>For at komme på hospice er det et krav, at man ikke modtager helbredende behandling, og at man lider af en fremskreden og uhelbredelig sygdom med kort levetid</w:t>
                  </w:r>
                </w:p>
                <w:p w:rsidR="000E627E" w:rsidRDefault="000E627E" w:rsidP="00C80B6C">
                  <w:pPr>
                    <w:pStyle w:val="Listeafsnit"/>
                    <w:numPr>
                      <w:ilvl w:val="0"/>
                      <w:numId w:val="3"/>
                    </w:numPr>
                  </w:pPr>
                  <w:r>
                    <w:t>I dag er der 14 hospices i hele landet – flere er på vej.</w:t>
                  </w:r>
                </w:p>
                <w:p w:rsidR="000E627E" w:rsidRDefault="000E627E" w:rsidP="00C80B6C">
                  <w:pPr>
                    <w:pStyle w:val="Listeafsnit"/>
                    <w:numPr>
                      <w:ilvl w:val="0"/>
                      <w:numId w:val="3"/>
                    </w:numPr>
                  </w:pPr>
                  <w:r>
                    <w:t>Antal sengedage på hospice er steget fra 34.300 i 2007 til 61.500 i 2011 – en stigning på 79 %.</w:t>
                  </w:r>
                </w:p>
                <w:p w:rsidR="000E627E" w:rsidRPr="00D770D4" w:rsidRDefault="000E627E" w:rsidP="00D03F56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rFonts w:cs="Helvetica"/>
                      <w:szCs w:val="21"/>
                      <w:shd w:val="clear" w:color="auto" w:fill="FFFFFF"/>
                    </w:rPr>
                    <w:t>I 2010 var den gennemsnitlige indlæggelsestid 17,9 døgn pr. patient på Hospice Sydvestjylland.</w:t>
                  </w:r>
                </w:p>
                <w:p w:rsidR="000E627E" w:rsidRPr="00D770D4" w:rsidRDefault="000E627E" w:rsidP="00C80B6C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rFonts w:cs="Helvetica"/>
                      <w:szCs w:val="21"/>
                      <w:shd w:val="clear" w:color="auto" w:fill="FFFFFF"/>
                    </w:rPr>
                    <w:t xml:space="preserve">Af de indlagte på Hospice Sydvestjylland i 2007 havde 95,9 % en kræftdiagnose. </w:t>
                  </w:r>
                </w:p>
                <w:p w:rsidR="000E627E" w:rsidRPr="00707F0B" w:rsidRDefault="000E627E" w:rsidP="00707F0B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rFonts w:cs="Helvetica"/>
                      <w:szCs w:val="21"/>
                      <w:shd w:val="clear" w:color="auto" w:fill="FFFFFF"/>
                    </w:rPr>
                    <w:t>Gennemsnitsalderen var 70 år for patienterne på Hospice Sydvestjylland i 2007.</w:t>
                  </w:r>
                  <w:r w:rsidRPr="00707F0B">
                    <w:rPr>
                      <w:rFonts w:cs="Helvetica"/>
                      <w:szCs w:val="21"/>
                      <w:shd w:val="clear" w:color="auto" w:fill="FFFFFF"/>
                    </w:rPr>
                    <w:t xml:space="preserve"> </w:t>
                  </w:r>
                </w:p>
                <w:p w:rsidR="000E627E" w:rsidRPr="00707F0B" w:rsidRDefault="000E627E" w:rsidP="00707F0B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B2382" w:rsidRDefault="006B2382"/>
    <w:p w:rsidR="006B2382" w:rsidRDefault="006B2382"/>
    <w:p w:rsidR="006B2382" w:rsidRDefault="006B2382"/>
    <w:p w:rsidR="006B2382" w:rsidRDefault="006B2382"/>
    <w:p w:rsidR="006B2382" w:rsidRDefault="006B2382"/>
    <w:p w:rsidR="006B2382" w:rsidRDefault="006B2382"/>
    <w:p w:rsidR="006B2382" w:rsidRDefault="006B2382"/>
    <w:p w:rsidR="006B2382" w:rsidRDefault="006B2382"/>
    <w:p w:rsidR="006B2382" w:rsidRDefault="006B2382"/>
    <w:p w:rsidR="006B2382" w:rsidRDefault="006B2382"/>
    <w:p w:rsidR="009B1E88" w:rsidRDefault="009B1E88" w:rsidP="009B1E88"/>
    <w:p w:rsidR="00125204" w:rsidRDefault="00125204" w:rsidP="006B2382"/>
    <w:p w:rsidR="00125204" w:rsidRDefault="00125204" w:rsidP="006B2382"/>
    <w:p w:rsidR="00125204" w:rsidRDefault="00125204" w:rsidP="006B2382"/>
    <w:p w:rsidR="00125204" w:rsidRDefault="00125204" w:rsidP="006B2382"/>
    <w:p w:rsidR="00125204" w:rsidRDefault="00125204" w:rsidP="006B2382"/>
    <w:p w:rsidR="00125204" w:rsidRDefault="00125204" w:rsidP="006B2382"/>
    <w:sectPr w:rsidR="00125204" w:rsidSect="001B74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14D"/>
    <w:multiLevelType w:val="hybridMultilevel"/>
    <w:tmpl w:val="F4F86D82"/>
    <w:lvl w:ilvl="0" w:tplc="555AC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5410"/>
    <w:multiLevelType w:val="hybridMultilevel"/>
    <w:tmpl w:val="79DA3A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54AF4"/>
    <w:multiLevelType w:val="hybridMultilevel"/>
    <w:tmpl w:val="8F10E6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C103C"/>
    <w:multiLevelType w:val="hybridMultilevel"/>
    <w:tmpl w:val="25545176"/>
    <w:lvl w:ilvl="0" w:tplc="D548D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8744A"/>
    <w:multiLevelType w:val="hybridMultilevel"/>
    <w:tmpl w:val="9490D286"/>
    <w:lvl w:ilvl="0" w:tplc="F33E3F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06B39"/>
    <w:multiLevelType w:val="hybridMultilevel"/>
    <w:tmpl w:val="51BAD658"/>
    <w:lvl w:ilvl="0" w:tplc="193C7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12781"/>
    <w:rsid w:val="000252FE"/>
    <w:rsid w:val="00031E5A"/>
    <w:rsid w:val="00097E20"/>
    <w:rsid w:val="000E4BAF"/>
    <w:rsid w:val="000E627E"/>
    <w:rsid w:val="000F1D26"/>
    <w:rsid w:val="00125204"/>
    <w:rsid w:val="00142C1B"/>
    <w:rsid w:val="0015162D"/>
    <w:rsid w:val="001B7400"/>
    <w:rsid w:val="001C0B7C"/>
    <w:rsid w:val="001F422C"/>
    <w:rsid w:val="00223367"/>
    <w:rsid w:val="002479AB"/>
    <w:rsid w:val="002B6D1F"/>
    <w:rsid w:val="002C7A43"/>
    <w:rsid w:val="002D0168"/>
    <w:rsid w:val="002E27A3"/>
    <w:rsid w:val="00334306"/>
    <w:rsid w:val="00365509"/>
    <w:rsid w:val="00484A0A"/>
    <w:rsid w:val="00485D36"/>
    <w:rsid w:val="004B3D46"/>
    <w:rsid w:val="004C0138"/>
    <w:rsid w:val="004F3EF3"/>
    <w:rsid w:val="00512781"/>
    <w:rsid w:val="00532113"/>
    <w:rsid w:val="005966A8"/>
    <w:rsid w:val="005D2819"/>
    <w:rsid w:val="00604BEC"/>
    <w:rsid w:val="00605DFE"/>
    <w:rsid w:val="00613959"/>
    <w:rsid w:val="006507FD"/>
    <w:rsid w:val="00667EC9"/>
    <w:rsid w:val="006B2382"/>
    <w:rsid w:val="006C2ABB"/>
    <w:rsid w:val="006C69C2"/>
    <w:rsid w:val="006C7E34"/>
    <w:rsid w:val="006D1E9D"/>
    <w:rsid w:val="006E121B"/>
    <w:rsid w:val="006F0355"/>
    <w:rsid w:val="00700F89"/>
    <w:rsid w:val="00707F0B"/>
    <w:rsid w:val="0073629C"/>
    <w:rsid w:val="007424EA"/>
    <w:rsid w:val="007A3F90"/>
    <w:rsid w:val="007D08D0"/>
    <w:rsid w:val="007D0EBD"/>
    <w:rsid w:val="007E16D1"/>
    <w:rsid w:val="007E6074"/>
    <w:rsid w:val="0081065B"/>
    <w:rsid w:val="00812394"/>
    <w:rsid w:val="008A7AC1"/>
    <w:rsid w:val="0093192A"/>
    <w:rsid w:val="00964407"/>
    <w:rsid w:val="009A2020"/>
    <w:rsid w:val="009A5ECE"/>
    <w:rsid w:val="009B1E88"/>
    <w:rsid w:val="009B75EA"/>
    <w:rsid w:val="009E1144"/>
    <w:rsid w:val="00A82377"/>
    <w:rsid w:val="00A962DE"/>
    <w:rsid w:val="00AA20E9"/>
    <w:rsid w:val="00AC4234"/>
    <w:rsid w:val="00AE47A2"/>
    <w:rsid w:val="00AE7FD3"/>
    <w:rsid w:val="00AF51E0"/>
    <w:rsid w:val="00B51C0C"/>
    <w:rsid w:val="00B94C1F"/>
    <w:rsid w:val="00BC3348"/>
    <w:rsid w:val="00BC7324"/>
    <w:rsid w:val="00BF008C"/>
    <w:rsid w:val="00BF13B1"/>
    <w:rsid w:val="00C14457"/>
    <w:rsid w:val="00C80B6C"/>
    <w:rsid w:val="00C81882"/>
    <w:rsid w:val="00CA0405"/>
    <w:rsid w:val="00CA795C"/>
    <w:rsid w:val="00CE4F8A"/>
    <w:rsid w:val="00CE77E2"/>
    <w:rsid w:val="00CF7680"/>
    <w:rsid w:val="00D03F56"/>
    <w:rsid w:val="00D40301"/>
    <w:rsid w:val="00D52A16"/>
    <w:rsid w:val="00D770D4"/>
    <w:rsid w:val="00D77F3F"/>
    <w:rsid w:val="00D850A2"/>
    <w:rsid w:val="00D96818"/>
    <w:rsid w:val="00DD10C3"/>
    <w:rsid w:val="00DE3500"/>
    <w:rsid w:val="00DF340A"/>
    <w:rsid w:val="00E34EEF"/>
    <w:rsid w:val="00E56348"/>
    <w:rsid w:val="00E85864"/>
    <w:rsid w:val="00EB3A2C"/>
    <w:rsid w:val="00EE32CC"/>
    <w:rsid w:val="00EE5D14"/>
    <w:rsid w:val="00F415DF"/>
    <w:rsid w:val="00F50D84"/>
    <w:rsid w:val="00F72EB9"/>
    <w:rsid w:val="00F906BF"/>
    <w:rsid w:val="00F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0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1E5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52A1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559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Promote It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Mettelise Larsen</dc:creator>
  <cp:lastModifiedBy>Jonas Thierry</cp:lastModifiedBy>
  <cp:revision>3</cp:revision>
  <cp:lastPrinted>2013-03-13T12:12:00Z</cp:lastPrinted>
  <dcterms:created xsi:type="dcterms:W3CDTF">2013-04-04T11:28:00Z</dcterms:created>
  <dcterms:modified xsi:type="dcterms:W3CDTF">2013-04-05T11:04:00Z</dcterms:modified>
</cp:coreProperties>
</file>